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548" w:rsidRDefault="005C01A6">
      <w:pPr>
        <w:jc w:val="center"/>
      </w:pPr>
      <w:r>
        <w:t xml:space="preserve">AP Government:  Public Opinion </w:t>
      </w:r>
      <w:proofErr w:type="spellStart"/>
      <w:r>
        <w:t>WebQuest</w:t>
      </w:r>
      <w:proofErr w:type="spellEnd"/>
    </w:p>
    <w:p w:rsidR="008C14A4" w:rsidRPr="008C14A4" w:rsidRDefault="008C14A4" w:rsidP="008C14A4">
      <w:pPr>
        <w:rPr>
          <w:color w:val="0000FF"/>
        </w:rPr>
      </w:pPr>
      <w:r>
        <w:t xml:space="preserve">Name: </w:t>
      </w:r>
      <w:r>
        <w:rPr>
          <w:color w:val="0000FF"/>
        </w:rPr>
        <w:t xml:space="preserve"> </w:t>
      </w:r>
      <w:r w:rsidRPr="00761D4C">
        <w:rPr>
          <w:color w:val="FF0000"/>
        </w:rPr>
        <w:t>(type in)</w:t>
      </w:r>
    </w:p>
    <w:p w:rsidR="00354548" w:rsidRDefault="00354548"/>
    <w:p w:rsidR="00354548" w:rsidRDefault="005C01A6">
      <w:r>
        <w:t xml:space="preserve">Public opinion is important to American politics and society.  Visit the websites below and answer the questions that follow.  </w:t>
      </w:r>
      <w:r w:rsidR="008C14A4">
        <w:t>T</w:t>
      </w:r>
      <w:r>
        <w:t>ype directly into this form</w:t>
      </w:r>
      <w:r w:rsidR="008C14A4">
        <w:t xml:space="preserve"> and print to hand it at the end of the period</w:t>
      </w:r>
      <w:r>
        <w:t xml:space="preserve">.  </w:t>
      </w:r>
    </w:p>
    <w:p w:rsidR="00354548" w:rsidRDefault="00354548"/>
    <w:p w:rsidR="00354548" w:rsidRDefault="005C01A6">
      <w:pPr>
        <w:numPr>
          <w:ilvl w:val="0"/>
          <w:numId w:val="1"/>
        </w:numPr>
      </w:pPr>
      <w:r>
        <w:t>Search the web and find 3 different definitions for “public opinion.”  Write the def</w:t>
      </w:r>
      <w:r w:rsidR="00761D4C">
        <w:t>initions</w:t>
      </w:r>
      <w:r>
        <w:t xml:space="preserve"> a</w:t>
      </w:r>
      <w:r w:rsidR="00761D4C">
        <w:t>nd their sources (include name of website and link).</w:t>
      </w:r>
    </w:p>
    <w:p w:rsidR="00761D4C" w:rsidRDefault="00761D4C" w:rsidP="00761D4C">
      <w:pPr>
        <w:ind w:left="720"/>
      </w:pPr>
    </w:p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5C01A6">
      <w:pPr>
        <w:numPr>
          <w:ilvl w:val="0"/>
          <w:numId w:val="1"/>
        </w:numPr>
      </w:pPr>
      <w:r>
        <w:t xml:space="preserve">On questions:  go to </w:t>
      </w:r>
      <w:hyperlink r:id="rId5" w:history="1">
        <w:r w:rsidR="00026F9A" w:rsidRPr="0005499C">
          <w:rPr>
            <w:rStyle w:val="Hyperlink"/>
          </w:rPr>
          <w:t>http://www.aapor.org/Question</w:t>
        </w:r>
        <w:r w:rsidR="00026F9A" w:rsidRPr="0005499C">
          <w:rPr>
            <w:rStyle w:val="Hyperlink"/>
          </w:rPr>
          <w:t>_</w:t>
        </w:r>
        <w:r w:rsidR="00026F9A" w:rsidRPr="0005499C">
          <w:rPr>
            <w:rStyle w:val="Hyperlink"/>
          </w:rPr>
          <w:t>Wording1/3708.htm</w:t>
        </w:r>
      </w:hyperlink>
      <w:r w:rsidR="00026F9A">
        <w:t xml:space="preserve"> </w:t>
      </w:r>
      <w:r>
        <w:t>and read about question wording.  Briefly define the types of questions.  After reading, summarize how questions can alter poll results.</w:t>
      </w:r>
    </w:p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5C01A6">
      <w:pPr>
        <w:numPr>
          <w:ilvl w:val="0"/>
          <w:numId w:val="1"/>
        </w:numPr>
      </w:pPr>
      <w:r>
        <w:t xml:space="preserve">How can you know if a poll is trustworthy?  Read the information at </w:t>
      </w:r>
      <w:hyperlink r:id="rId6" w:history="1">
        <w:r w:rsidR="00026F9A" w:rsidRPr="0005499C">
          <w:rPr>
            <w:rStyle w:val="Hyperlink"/>
          </w:rPr>
          <w:t>http://www.aapor.org/Questions_to_Ask_When_Writing_About_Polls2/3808.htm</w:t>
        </w:r>
      </w:hyperlink>
      <w:r w:rsidR="00026F9A">
        <w:t xml:space="preserve"> </w:t>
      </w:r>
      <w:r>
        <w:t>and summarize your findings.</w:t>
      </w:r>
    </w:p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354548"/>
    <w:p w:rsidR="00354548" w:rsidRDefault="005C01A6">
      <w:pPr>
        <w:numPr>
          <w:ilvl w:val="0"/>
          <w:numId w:val="1"/>
        </w:numPr>
      </w:pPr>
      <w:r>
        <w:lastRenderedPageBreak/>
        <w:t xml:space="preserve">Got to </w:t>
      </w:r>
      <w:hyperlink r:id="rId7" w:history="1">
        <w:r>
          <w:rPr>
            <w:rStyle w:val="Hyperlink"/>
          </w:rPr>
          <w:t>http://www.pollingreport.com/</w:t>
        </w:r>
      </w:hyperlink>
      <w:r>
        <w:t>.  Spend some time clicking around to get a general sense of how the site works.  When you are ready, select 2 items from “in the news” and two items from “issues.”  Describe the trends/opinions you find in each of the areas.</w:t>
      </w:r>
    </w:p>
    <w:p w:rsidR="00193CCC" w:rsidRDefault="00193CCC" w:rsidP="00193CCC"/>
    <w:p w:rsidR="00193CCC" w:rsidRDefault="00193CCC" w:rsidP="00193CCC">
      <w:r>
        <w:t>“In the News”</w:t>
      </w:r>
      <w:r w:rsidR="00983AFE">
        <w:t xml:space="preserve"> Section</w:t>
      </w:r>
    </w:p>
    <w:tbl>
      <w:tblPr>
        <w:tblStyle w:val="TableGrid"/>
        <w:tblW w:w="0" w:type="auto"/>
        <w:tblLook w:val="04A0"/>
      </w:tblPr>
      <w:tblGrid>
        <w:gridCol w:w="3618"/>
        <w:gridCol w:w="6450"/>
      </w:tblGrid>
      <w:tr w:rsidR="00193CCC" w:rsidTr="001A2818">
        <w:trPr>
          <w:trHeight w:val="230"/>
        </w:trPr>
        <w:tc>
          <w:tcPr>
            <w:tcW w:w="3618" w:type="dxa"/>
          </w:tcPr>
          <w:p w:rsidR="00193CCC" w:rsidRDefault="00193CCC" w:rsidP="00193CCC">
            <w:pPr>
              <w:jc w:val="center"/>
            </w:pPr>
            <w:r>
              <w:t>Issue</w:t>
            </w:r>
          </w:p>
        </w:tc>
        <w:tc>
          <w:tcPr>
            <w:tcW w:w="6450" w:type="dxa"/>
          </w:tcPr>
          <w:p w:rsidR="00193CCC" w:rsidRDefault="00193CCC" w:rsidP="00193CCC">
            <w:r>
              <w:t>Trend</w:t>
            </w:r>
          </w:p>
        </w:tc>
      </w:tr>
      <w:tr w:rsidR="00193CCC" w:rsidTr="001A2818">
        <w:trPr>
          <w:trHeight w:val="1127"/>
        </w:trPr>
        <w:tc>
          <w:tcPr>
            <w:tcW w:w="3618" w:type="dxa"/>
          </w:tcPr>
          <w:p w:rsidR="00193CCC" w:rsidRDefault="00193CCC" w:rsidP="00193CCC"/>
        </w:tc>
        <w:tc>
          <w:tcPr>
            <w:tcW w:w="6450" w:type="dxa"/>
          </w:tcPr>
          <w:p w:rsidR="00193CCC" w:rsidRDefault="00193CCC" w:rsidP="00193CCC"/>
        </w:tc>
      </w:tr>
      <w:tr w:rsidR="00193CCC" w:rsidTr="001A2818">
        <w:trPr>
          <w:trHeight w:val="1189"/>
        </w:trPr>
        <w:tc>
          <w:tcPr>
            <w:tcW w:w="3618" w:type="dxa"/>
          </w:tcPr>
          <w:p w:rsidR="00193CCC" w:rsidRDefault="00193CCC" w:rsidP="00193CCC"/>
        </w:tc>
        <w:tc>
          <w:tcPr>
            <w:tcW w:w="6450" w:type="dxa"/>
          </w:tcPr>
          <w:p w:rsidR="00193CCC" w:rsidRDefault="00193CCC" w:rsidP="00193CCC"/>
        </w:tc>
      </w:tr>
    </w:tbl>
    <w:p w:rsidR="00193CCC" w:rsidRPr="001A2818" w:rsidRDefault="00193CCC" w:rsidP="00193CCC">
      <w:pPr>
        <w:rPr>
          <w:sz w:val="12"/>
        </w:rPr>
      </w:pPr>
    </w:p>
    <w:p w:rsidR="00354548" w:rsidRPr="00AB7F62" w:rsidRDefault="00354548">
      <w:pPr>
        <w:rPr>
          <w:sz w:val="16"/>
        </w:rPr>
      </w:pPr>
    </w:p>
    <w:p w:rsidR="00354548" w:rsidRDefault="00983AFE">
      <w:r>
        <w:t>“Issues” Section</w:t>
      </w:r>
    </w:p>
    <w:tbl>
      <w:tblPr>
        <w:tblStyle w:val="TableGrid"/>
        <w:tblW w:w="0" w:type="auto"/>
        <w:tblLook w:val="04A0"/>
      </w:tblPr>
      <w:tblGrid>
        <w:gridCol w:w="3618"/>
        <w:gridCol w:w="6450"/>
      </w:tblGrid>
      <w:tr w:rsidR="00983AFE" w:rsidTr="001A2818">
        <w:trPr>
          <w:trHeight w:val="221"/>
        </w:trPr>
        <w:tc>
          <w:tcPr>
            <w:tcW w:w="3618" w:type="dxa"/>
          </w:tcPr>
          <w:p w:rsidR="00983AFE" w:rsidRDefault="00983AFE" w:rsidP="00983AFE">
            <w:pPr>
              <w:jc w:val="center"/>
            </w:pPr>
            <w:r>
              <w:t>Issue</w:t>
            </w:r>
          </w:p>
        </w:tc>
        <w:tc>
          <w:tcPr>
            <w:tcW w:w="6450" w:type="dxa"/>
          </w:tcPr>
          <w:p w:rsidR="00983AFE" w:rsidRDefault="00983AFE" w:rsidP="00983AFE">
            <w:r>
              <w:t>Trend</w:t>
            </w:r>
          </w:p>
        </w:tc>
      </w:tr>
      <w:tr w:rsidR="00983AFE" w:rsidTr="001A2818">
        <w:trPr>
          <w:trHeight w:val="1078"/>
        </w:trPr>
        <w:tc>
          <w:tcPr>
            <w:tcW w:w="3618" w:type="dxa"/>
          </w:tcPr>
          <w:p w:rsidR="00983AFE" w:rsidRDefault="00983AFE" w:rsidP="00983AFE"/>
        </w:tc>
        <w:tc>
          <w:tcPr>
            <w:tcW w:w="6450" w:type="dxa"/>
          </w:tcPr>
          <w:p w:rsidR="00983AFE" w:rsidRDefault="00983AFE" w:rsidP="00983AFE"/>
        </w:tc>
      </w:tr>
      <w:tr w:rsidR="00983AFE" w:rsidTr="001A2818">
        <w:trPr>
          <w:trHeight w:val="1138"/>
        </w:trPr>
        <w:tc>
          <w:tcPr>
            <w:tcW w:w="3618" w:type="dxa"/>
          </w:tcPr>
          <w:p w:rsidR="00983AFE" w:rsidRDefault="00983AFE" w:rsidP="00983AFE"/>
        </w:tc>
        <w:tc>
          <w:tcPr>
            <w:tcW w:w="6450" w:type="dxa"/>
          </w:tcPr>
          <w:p w:rsidR="00983AFE" w:rsidRDefault="00983AFE" w:rsidP="00983AFE"/>
        </w:tc>
      </w:tr>
    </w:tbl>
    <w:p w:rsidR="00354548" w:rsidRDefault="00354548"/>
    <w:p w:rsidR="00354548" w:rsidRPr="001A2818" w:rsidRDefault="00354548">
      <w:pPr>
        <w:rPr>
          <w:sz w:val="8"/>
        </w:rPr>
      </w:pPr>
    </w:p>
    <w:p w:rsidR="00354548" w:rsidRDefault="005C01A6">
      <w:pPr>
        <w:numPr>
          <w:ilvl w:val="0"/>
          <w:numId w:val="1"/>
        </w:numPr>
      </w:pPr>
      <w:r>
        <w:t xml:space="preserve">Go to </w:t>
      </w:r>
      <w:hyperlink r:id="rId8" w:history="1">
        <w:r>
          <w:rPr>
            <w:rStyle w:val="Hyperlink"/>
          </w:rPr>
          <w:t>www.gallup.com</w:t>
        </w:r>
      </w:hyperlink>
      <w:r>
        <w:t>.  See if you can find information relating to the same items you found in #4.  How does Gallup compare to what you already studied?</w:t>
      </w:r>
    </w:p>
    <w:p w:rsidR="00354548" w:rsidRDefault="00354548"/>
    <w:tbl>
      <w:tblPr>
        <w:tblStyle w:val="TableGrid"/>
        <w:tblW w:w="0" w:type="auto"/>
        <w:tblLook w:val="04A0"/>
      </w:tblPr>
      <w:tblGrid>
        <w:gridCol w:w="3618"/>
        <w:gridCol w:w="6472"/>
      </w:tblGrid>
      <w:tr w:rsidR="00983AFE" w:rsidTr="001A2818">
        <w:trPr>
          <w:trHeight w:val="239"/>
        </w:trPr>
        <w:tc>
          <w:tcPr>
            <w:tcW w:w="3618" w:type="dxa"/>
          </w:tcPr>
          <w:p w:rsidR="00983AFE" w:rsidRDefault="00983AFE" w:rsidP="00983AFE">
            <w:pPr>
              <w:jc w:val="center"/>
            </w:pPr>
            <w:r>
              <w:t>Issue</w:t>
            </w:r>
          </w:p>
        </w:tc>
        <w:tc>
          <w:tcPr>
            <w:tcW w:w="6472" w:type="dxa"/>
          </w:tcPr>
          <w:p w:rsidR="00983AFE" w:rsidRDefault="00983AFE" w:rsidP="00983AFE">
            <w:r>
              <w:t>Trend</w:t>
            </w:r>
          </w:p>
        </w:tc>
      </w:tr>
      <w:tr w:rsidR="00983AFE" w:rsidTr="001A2818">
        <w:trPr>
          <w:trHeight w:val="1170"/>
        </w:trPr>
        <w:tc>
          <w:tcPr>
            <w:tcW w:w="3618" w:type="dxa"/>
          </w:tcPr>
          <w:p w:rsidR="00983AFE" w:rsidRDefault="00983AFE" w:rsidP="00983AFE"/>
        </w:tc>
        <w:tc>
          <w:tcPr>
            <w:tcW w:w="6472" w:type="dxa"/>
          </w:tcPr>
          <w:p w:rsidR="00983AFE" w:rsidRDefault="00983AFE" w:rsidP="00983AFE"/>
        </w:tc>
      </w:tr>
      <w:tr w:rsidR="00983AFE" w:rsidTr="001A2818">
        <w:trPr>
          <w:trHeight w:val="1233"/>
        </w:trPr>
        <w:tc>
          <w:tcPr>
            <w:tcW w:w="3618" w:type="dxa"/>
          </w:tcPr>
          <w:p w:rsidR="00983AFE" w:rsidRDefault="00983AFE" w:rsidP="00983AFE"/>
        </w:tc>
        <w:tc>
          <w:tcPr>
            <w:tcW w:w="6472" w:type="dxa"/>
          </w:tcPr>
          <w:p w:rsidR="00983AFE" w:rsidRDefault="00983AFE" w:rsidP="00983AFE"/>
        </w:tc>
      </w:tr>
      <w:tr w:rsidR="00983AFE" w:rsidTr="001A2818">
        <w:trPr>
          <w:trHeight w:val="1233"/>
        </w:trPr>
        <w:tc>
          <w:tcPr>
            <w:tcW w:w="3618" w:type="dxa"/>
          </w:tcPr>
          <w:p w:rsidR="00983AFE" w:rsidRDefault="00983AFE" w:rsidP="00983AFE"/>
        </w:tc>
        <w:tc>
          <w:tcPr>
            <w:tcW w:w="6472" w:type="dxa"/>
          </w:tcPr>
          <w:p w:rsidR="00983AFE" w:rsidRDefault="00983AFE" w:rsidP="00983AFE"/>
        </w:tc>
      </w:tr>
      <w:tr w:rsidR="00983AFE" w:rsidTr="001A2818">
        <w:trPr>
          <w:trHeight w:val="1233"/>
        </w:trPr>
        <w:tc>
          <w:tcPr>
            <w:tcW w:w="3618" w:type="dxa"/>
          </w:tcPr>
          <w:p w:rsidR="00983AFE" w:rsidRDefault="00983AFE" w:rsidP="00983AFE"/>
        </w:tc>
        <w:tc>
          <w:tcPr>
            <w:tcW w:w="6472" w:type="dxa"/>
          </w:tcPr>
          <w:p w:rsidR="00983AFE" w:rsidRDefault="00983AFE" w:rsidP="00983AFE"/>
        </w:tc>
      </w:tr>
    </w:tbl>
    <w:p w:rsidR="001A2818" w:rsidRDefault="001A2818" w:rsidP="001A2818">
      <w:pPr>
        <w:jc w:val="center"/>
      </w:pPr>
    </w:p>
    <w:p w:rsidR="00354548" w:rsidRDefault="001A2818" w:rsidP="001A2818">
      <w:pPr>
        <w:jc w:val="center"/>
      </w:pPr>
      <w:r>
        <w:t>We will present these trends at the end of the period!</w:t>
      </w:r>
    </w:p>
    <w:sectPr w:rsidR="00354548" w:rsidSect="001A2818">
      <w:pgSz w:w="12240" w:h="15840"/>
      <w:pgMar w:top="720" w:right="990" w:bottom="5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04AFD"/>
    <w:multiLevelType w:val="hybridMultilevel"/>
    <w:tmpl w:val="37FE79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57"/>
  <w:displayVerticalDrawingGridEvery w:val="2"/>
  <w:noPunctuationKerning/>
  <w:characterSpacingControl w:val="doNotCompress"/>
  <w:compat/>
  <w:rsids>
    <w:rsidRoot w:val="00026F9A"/>
    <w:rsid w:val="00026F9A"/>
    <w:rsid w:val="00193CCC"/>
    <w:rsid w:val="001A2818"/>
    <w:rsid w:val="00354548"/>
    <w:rsid w:val="005C01A6"/>
    <w:rsid w:val="00761D4C"/>
    <w:rsid w:val="008C14A4"/>
    <w:rsid w:val="00983AFE"/>
    <w:rsid w:val="00AB7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54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354548"/>
    <w:rPr>
      <w:color w:val="0000FF"/>
      <w:u w:val="single"/>
    </w:rPr>
  </w:style>
  <w:style w:type="character" w:styleId="FollowedHyperlink">
    <w:name w:val="FollowedHyperlink"/>
    <w:basedOn w:val="DefaultParagraphFont"/>
    <w:semiHidden/>
    <w:rsid w:val="00354548"/>
    <w:rPr>
      <w:color w:val="800080"/>
      <w:u w:val="single"/>
    </w:rPr>
  </w:style>
  <w:style w:type="table" w:styleId="TableGrid">
    <w:name w:val="Table Grid"/>
    <w:basedOn w:val="TableNormal"/>
    <w:uiPriority w:val="59"/>
    <w:rsid w:val="00193C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ll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llingrepor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apor.org/Questions_to_Ask_When_Writing_About_Polls2/3808.htm" TargetMode="External"/><Relationship Id="rId5" Type="http://schemas.openxmlformats.org/officeDocument/2006/relationships/hyperlink" Target="http://www.aapor.org/Question_Wording1/3708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208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 Government:  Public Opinion WebQuest</vt:lpstr>
    </vt:vector>
  </TitlesOfParts>
  <Company>none</Company>
  <LinksUpToDate>false</LinksUpToDate>
  <CharactersWithSpaces>1630</CharactersWithSpaces>
  <SharedDoc>false</SharedDoc>
  <HLinks>
    <vt:vector size="30" baseType="variant">
      <vt:variant>
        <vt:i4>3145791</vt:i4>
      </vt:variant>
      <vt:variant>
        <vt:i4>12</vt:i4>
      </vt:variant>
      <vt:variant>
        <vt:i4>0</vt:i4>
      </vt:variant>
      <vt:variant>
        <vt:i4>5</vt:i4>
      </vt:variant>
      <vt:variant>
        <vt:lpwstr>http://www.americans-world.org/default.cfm</vt:lpwstr>
      </vt:variant>
      <vt:variant>
        <vt:lpwstr/>
      </vt:variant>
      <vt:variant>
        <vt:i4>3866659</vt:i4>
      </vt:variant>
      <vt:variant>
        <vt:i4>9</vt:i4>
      </vt:variant>
      <vt:variant>
        <vt:i4>0</vt:i4>
      </vt:variant>
      <vt:variant>
        <vt:i4>5</vt:i4>
      </vt:variant>
      <vt:variant>
        <vt:lpwstr>http://www.gallup.com/</vt:lpwstr>
      </vt:variant>
      <vt:variant>
        <vt:lpwstr/>
      </vt:variant>
      <vt:variant>
        <vt:i4>4784140</vt:i4>
      </vt:variant>
      <vt:variant>
        <vt:i4>6</vt:i4>
      </vt:variant>
      <vt:variant>
        <vt:i4>0</vt:i4>
      </vt:variant>
      <vt:variant>
        <vt:i4>5</vt:i4>
      </vt:variant>
      <vt:variant>
        <vt:lpwstr>http://www.pollingreport.com/</vt:lpwstr>
      </vt:variant>
      <vt:variant>
        <vt:lpwstr/>
      </vt:variant>
      <vt:variant>
        <vt:i4>5898309</vt:i4>
      </vt:variant>
      <vt:variant>
        <vt:i4>3</vt:i4>
      </vt:variant>
      <vt:variant>
        <vt:i4>0</vt:i4>
      </vt:variant>
      <vt:variant>
        <vt:i4>5</vt:i4>
      </vt:variant>
      <vt:variant>
        <vt:lpwstr>http://www.aapor.org/questionstoaskwhenwritingaboutpolls</vt:lpwstr>
      </vt:variant>
      <vt:variant>
        <vt:lpwstr/>
      </vt:variant>
      <vt:variant>
        <vt:i4>4456521</vt:i4>
      </vt:variant>
      <vt:variant>
        <vt:i4>0</vt:i4>
      </vt:variant>
      <vt:variant>
        <vt:i4>0</vt:i4>
      </vt:variant>
      <vt:variant>
        <vt:i4>5</vt:i4>
      </vt:variant>
      <vt:variant>
        <vt:lpwstr>http://www.aapor.org/questionwording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 Government:  Public Opinion WebQuest</dc:title>
  <dc:subject/>
  <dc:creator>John Buckmaster</dc:creator>
  <cp:keywords/>
  <dc:description/>
  <cp:lastModifiedBy>LHRIC</cp:lastModifiedBy>
  <cp:revision>8</cp:revision>
  <dcterms:created xsi:type="dcterms:W3CDTF">2013-10-11T14:21:00Z</dcterms:created>
  <dcterms:modified xsi:type="dcterms:W3CDTF">2013-10-11T15:15:00Z</dcterms:modified>
</cp:coreProperties>
</file>